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00" w:rsidRPr="007E3000" w:rsidRDefault="007E3000" w:rsidP="007E3000">
      <w:pPr>
        <w:spacing w:after="264" w:line="507" w:lineRule="atLeast"/>
        <w:ind w:left="234"/>
        <w:textAlignment w:val="baseline"/>
        <w:outlineLvl w:val="0"/>
        <w:rPr>
          <w:rFonts w:ascii="inherit" w:eastAsia="Times New Roman" w:hAnsi="inherit" w:cs="Arial"/>
          <w:kern w:val="36"/>
          <w:sz w:val="47"/>
          <w:szCs w:val="47"/>
          <w:lang w:eastAsia="ru-RU"/>
        </w:rPr>
      </w:pPr>
      <w:r w:rsidRPr="007E3000">
        <w:rPr>
          <w:rFonts w:ascii="inherit" w:eastAsia="Times New Roman" w:hAnsi="inherit" w:cs="Arial"/>
          <w:kern w:val="36"/>
          <w:sz w:val="47"/>
          <w:szCs w:val="47"/>
          <w:lang w:eastAsia="ru-RU"/>
        </w:rPr>
        <w:t>Как придумывать и рассказывать авторские педагогические сказки для социализации детей</w:t>
      </w:r>
    </w:p>
    <w:p w:rsidR="007E3000" w:rsidRPr="007E3000" w:rsidRDefault="007E3000" w:rsidP="007E3000">
      <w:pPr>
        <w:spacing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вам </w:t>
      </w:r>
      <w:hyperlink r:id="rId5" w:anchor="f1" w:history="1">
        <w:r w:rsidRPr="007E30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авторские педагогические сказки для социального развития детей</w:t>
        </w:r>
      </w:hyperlink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Узнайте, как их составлять, какие использовать идеи и сюжеты. Вы также прочитаете подробный алгоритм, как включать сказки в работу со старшими дошкольниками и как они влияют на позитивную социализацию детей.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используют сказки в работе преимущественно с младшими детьми. Такой подход неправильный. С помощью сказок воспитатели могут не только организовать досуг детей, но и решить задачу ФГОС </w:t>
      </w:r>
      <w:proofErr w:type="gramStart"/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gramStart"/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proofErr w:type="gramEnd"/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позитивной социализации. Особенно это касается авторских педагогических сказок. Если дети потеряли интерес к знакомым сказочным сюжетам, сочините для них новую сказку и проведите по ней беседу. </w:t>
      </w:r>
      <w:proofErr w:type="gramStart"/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сказка отличается от традиционной тем, что в ней есть поучительная идея.</w:t>
      </w:r>
      <w:proofErr w:type="gramEnd"/>
    </w:p>
    <w:p w:rsidR="007E3000" w:rsidRPr="007E3000" w:rsidRDefault="007E3000" w:rsidP="007E3000">
      <w:pPr>
        <w:shd w:val="clear" w:color="auto" w:fill="F09300"/>
        <w:spacing w:after="0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Восприятие художественной литературы</w:t>
      </w: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один из видов детской деятельности (п. 2.7 ФГОС </w:t>
      </w:r>
      <w:proofErr w:type="gramStart"/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3000" w:rsidRPr="007E3000" w:rsidRDefault="007E3000" w:rsidP="007E3000">
      <w:pPr>
        <w:shd w:val="clear" w:color="auto" w:fill="F09300"/>
        <w:spacing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части программы, формируемой участниками образовательных отношений, должны быть представлены выбранные и (или) разработанные самостоятельно участниками образовательных отношений… методики, формы организации образовательной работы (ФГОС ДО п. 2.9). Система авторских сказок, которые сочиняют педагоги ДОО, может быть включена в вариативную часть ООП.</w:t>
      </w:r>
    </w:p>
    <w:p w:rsidR="007E3000" w:rsidRPr="007E3000" w:rsidRDefault="007E3000" w:rsidP="007E3000">
      <w:pPr>
        <w:spacing w:after="0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2340" cy="3561080"/>
            <wp:effectExtent l="19050" t="0" r="0" b="0"/>
            <wp:docPr id="1" name="Рисунок 1" descr="http://e.profkiosk.ru/service_tbn2/ek44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profkiosk.ru/service_tbn2/ek44l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356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00" w:rsidRPr="007E3000" w:rsidRDefault="007E3000" w:rsidP="007E3000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на территории ДОО для игр и </w:t>
      </w:r>
      <w:proofErr w:type="spellStart"/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инсценирования</w:t>
      </w:r>
      <w:proofErr w:type="spellEnd"/>
    </w:p>
    <w:p w:rsidR="007E3000" w:rsidRPr="007E3000" w:rsidRDefault="007E3000" w:rsidP="007E3000">
      <w:pPr>
        <w:spacing w:before="258" w:after="91" w:line="28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000" w:rsidRPr="007E3000" w:rsidRDefault="007E3000" w:rsidP="007E3000">
      <w:pPr>
        <w:spacing w:before="258" w:after="91" w:line="28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Что такое социализация дошкольников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дошкольном образовании социализация – создание социальной ситуации развития, процесс усвоения ребенком норм и правил поведения, передачи знаний о мире и одновременно процесс становления социального образа – «Я». Ребенок должен усвоить ценностные ориентации, которые формируются в ходе его общения </w:t>
      </w:r>
      <w:proofErr w:type="gramStart"/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взрослыми и сверстниками.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воспитателя – создать социальную ситуацию развития ребенка и поддержки позитивной социализации ребенка, направленной на усвоение детьми основных элементов культуры, нравственных ценностей, норм поведения в обществе, формирование социальных качеств, свойств, умений, благодаря которым дошкольники становятся участниками социального взаимодействия (ФГОС ДО </w:t>
      </w:r>
      <w:proofErr w:type="spellStart"/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. 2.3, 2.4, 3.1).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Негативная социализация сопровождается излишней строгостью к детям, замечаниями, наказаниями. Позитивная социализация основана на получении детьми нового опыта с радостью и удовольствием благодаря положительным эмоциям. Для этого воспитатель должен использовать методы и приемы, которые создают положительный эмоциональный настрой, обеспечивают эмоциональное благополучие дошкольников.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Социализацию можно назвать успешной, если ребенок умеет взаимодействовать с окружающими людьми, у него есть общие интересы со сверстниками, он действует с учетом интересов и потребностей других, у него сформированы коммуникативные навыки, представления о дружбе и взаимовыручке.</w:t>
      </w:r>
    </w:p>
    <w:p w:rsidR="007E3000" w:rsidRPr="007E3000" w:rsidRDefault="007E3000" w:rsidP="007E3000">
      <w:pPr>
        <w:spacing w:before="258" w:after="91" w:line="28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воспитателю самому писать сказки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педагогические сказки относятся к современным педагогическим технологиям. Их содержание имеет нравственно-познавательный характер. С помощью сказок воспитатель ненавязчиво, без нравоучений, может регулировать поведение ребенка. На примере сюжетных коллизий и взаимодействия сказочных персонажей он формирует у дошкольника позитивное отношение к окружающему миру, сверстникам и взрослым. Благодаря морально-нравственной основе педагогических сказок воспитатель может реализовать позитивную социализацию старших дошкольников.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все сказочные сюжеты содержат прямое нравоучение. Не всегда быстро и легко найти сказку, которая поможет обсудить с дошкольниками определенную нравственную проблему.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педагог сам пишет сказку, он создает нужную социальную ситуацию, которая демонстрирует последствия плохого или хорошего поведения. Он разворачивает историю, в которой ребенок мог бы оказаться сам. Дошкольники во время обсуждения сказочного сюжета имеют возможность оценить поступки героев, выбрать конструктивный стиль поведения, научиться </w:t>
      </w:r>
      <w:proofErr w:type="gramStart"/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</w:t>
      </w:r>
      <w:proofErr w:type="gramEnd"/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чувства к окружающим.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сказки помогают познать социальный мир, усвоить нравственные ценности, правила бесконфликтного существования в обществе. Они способствуют адаптации детей к социальной среде.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00" w:rsidRPr="007E3000" w:rsidRDefault="007E3000" w:rsidP="007E3000">
      <w:pPr>
        <w:shd w:val="clear" w:color="auto" w:fill="F09300"/>
        <w:spacing w:after="0" w:line="284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spacing w:val="12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b/>
          <w:bCs/>
          <w:caps/>
          <w:spacing w:val="12"/>
          <w:sz w:val="24"/>
          <w:szCs w:val="24"/>
          <w:lang w:eastAsia="ru-RU"/>
        </w:rPr>
        <w:lastRenderedPageBreak/>
        <w:t>АЛГОРИТМ ИСПОЛЬЗОВАНИЯ АВТОРСКИХ ПЕДАГОГИЧЕСКИХ СКАЗОК</w:t>
      </w:r>
    </w:p>
    <w:p w:rsidR="007E3000" w:rsidRPr="007E3000" w:rsidRDefault="007E3000" w:rsidP="007E3000">
      <w:pPr>
        <w:shd w:val="clear" w:color="auto" w:fill="F09300"/>
        <w:spacing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Прочитать сказку, передать характеры и настроение персонажей с помощью тембра голоса и интонации.</w:t>
      </w: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Провести беседу по опорным вопросам.</w:t>
      </w: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Предложить детям пересказать сказку:</w:t>
      </w: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одному ребенку полностью по частям;</w:t>
      </w: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несколькими детьми по очереди по частям.</w:t>
      </w: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Нарисовать с детьми иллюстрации к прочитанной сказке.</w:t>
      </w: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Ввести в сказку новых персонажей.</w:t>
      </w: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Придумать другие, обязательно позитивные концовки прочитанной сказки.</w:t>
      </w:r>
    </w:p>
    <w:p w:rsidR="007E3000" w:rsidRPr="007E3000" w:rsidRDefault="007E3000" w:rsidP="007E3000">
      <w:pPr>
        <w:spacing w:after="0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00" w:rsidRPr="007E3000" w:rsidRDefault="007E3000" w:rsidP="007E3000">
      <w:pPr>
        <w:spacing w:before="258" w:after="91" w:line="28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включать авторские сказки в работу с детьми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детей </w:t>
      </w:r>
      <w:proofErr w:type="gramStart"/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авторским</w:t>
      </w:r>
      <w:proofErr w:type="gramEnd"/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сказками лучше во второй половине дня во время, отведенное для чтения художественной литературы. Для этого можно использовать готовый алгоритм. Педагог может ориентироваться на него и использовать свой опыт, проявлять личные педагогические компетенции, вносить изменения и дополнения.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сказки воспитатель может превратить в маленькую импровизацию. Меняя интонацию и тембр голоса, он передает характеры и настроение героев. Это вызовет интерес у детей. Одновременно такой прием сформирует у воспитанников просодические компоненты речи.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время обсуждения сказки воспитатель выделяет:</w:t>
      </w:r>
    </w:p>
    <w:p w:rsidR="007E3000" w:rsidRPr="007E3000" w:rsidRDefault="007E3000" w:rsidP="007E3000">
      <w:pPr>
        <w:numPr>
          <w:ilvl w:val="0"/>
          <w:numId w:val="1"/>
        </w:numPr>
        <w:spacing w:after="30" w:line="284" w:lineRule="atLeast"/>
        <w:ind w:left="2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идею сказки, основную проблему: о чем в ней говорится;</w:t>
      </w:r>
    </w:p>
    <w:p w:rsidR="007E3000" w:rsidRPr="007E3000" w:rsidRDefault="007E3000" w:rsidP="007E3000">
      <w:pPr>
        <w:numPr>
          <w:ilvl w:val="0"/>
          <w:numId w:val="1"/>
        </w:numPr>
        <w:spacing w:after="30" w:line="284" w:lineRule="atLeast"/>
        <w:ind w:left="2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добра и зла: дети с помощью педагога группируют персонажей сказки по положительной или отрицательной роли в происходящих коллизиях;</w:t>
      </w:r>
    </w:p>
    <w:p w:rsidR="007E3000" w:rsidRPr="007E3000" w:rsidRDefault="007E3000" w:rsidP="007E3000">
      <w:pPr>
        <w:numPr>
          <w:ilvl w:val="0"/>
          <w:numId w:val="1"/>
        </w:numPr>
        <w:spacing w:after="30" w:line="284" w:lineRule="atLeast"/>
        <w:ind w:left="2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социально-познавательное значение: что нового о взаимоотношениях в окружающем мире дети узнали;</w:t>
      </w:r>
    </w:p>
    <w:p w:rsidR="007E3000" w:rsidRPr="007E3000" w:rsidRDefault="007E3000" w:rsidP="007E3000">
      <w:pPr>
        <w:numPr>
          <w:ilvl w:val="0"/>
          <w:numId w:val="1"/>
        </w:numPr>
        <w:spacing w:after="30" w:line="284" w:lineRule="atLeast"/>
        <w:ind w:left="2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сказки: чему сказка учит.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дать возможность высказаться всем детям, выслушать мнение каждого воспитанника. Опорные вопросы для бесед следует формулировать так, чтобы дети учились не только давать ответ по содержанию текста сказки, но и сами бы размышляли, высказывали свое собственное мнение.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сказок используйте доступные для понимания старших дошкольников символы, связанные с морально-этическими нормами поведения людей. Они необходимы, так как толковать их можно неоднозначно, что дает большой материал для обсуждения.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сказки следует строить с учетом особенностей воспитанников конкретной группы. Например, если у детей утром или в течение дня не очень хорошее настроение, предложите им послушать сказку «Доброе утро на земляничной полянке». На ее примере дети смогут понять, что доброе утро, хорошее настроение создаются не кем-то одним для всех, а всеми вместе для себя и для других, близких, родных, друзей.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Хорошее настроение всегда приятно для окружающих, а хмурое, плохое, наоборот, неприятно и тому, кто сердит и зол, и тем, кто находится рядом. Обсуждение этой </w:t>
      </w: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сказки – хороший повод для детей поделиться своими чувствами, а для воспитателя – услышать мысли ребенка.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работе со старшими дошкольниками можно использовать антагонизм плохих и хороших героев, чтобы сформировать представления о добре и зле, научить обнаруживать злые умыслы. Например, сказка «Вредный Ластик» демонстрирует добрые поступки детей (персонажей в сказке) и осуждает злые намерения. Она помогает не только понять, что вредность неприятна окружающим, но и что вместе можно найти выход из ситуации, преодолеть последствия недобрых дел.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время пересказа сюжета сказки воспитатель осуществляет индивидуализацию образовательной деятельности в зависимости от «зоны актуального развития» каждого ребенка группы. Следуя этому принципу, он выбирает способ пересказа: одним ребенком или несколькими детьми по частям.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воспитанникам задание нарисовать иллюстрации к сказке так, чтобы ее сюжет и герои были понятны младшим дошкольникам. Напомните, что сказка учит дружить, помогать друг другу, быть находчивыми и любознательными, заботиться о младших.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должны быть познавательными и побуждать к творческой деятельности. Например, в сказке «Вредный ластик» волшебница советует смешать три основные краски, чтобы получить дополнительные цвета. Этот прием можно продемонстрировать во время изобразительной деятельности.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ск</w:t>
      </w:r>
      <w:proofErr w:type="gramEnd"/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азки «Доброе утро на земляничной полянке» и конспект беседы по ней представлены в приложении.</w:t>
      </w:r>
    </w:p>
    <w:p w:rsidR="007E3000" w:rsidRPr="007E3000" w:rsidRDefault="007E3000" w:rsidP="007E3000">
      <w:pPr>
        <w:shd w:val="clear" w:color="auto" w:fill="FFFFFF"/>
        <w:spacing w:after="0" w:line="28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12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b/>
          <w:bCs/>
          <w:caps/>
          <w:spacing w:val="12"/>
          <w:sz w:val="24"/>
          <w:szCs w:val="24"/>
          <w:lang w:eastAsia="ru-RU"/>
        </w:rPr>
        <w:t>АВТОРСКИЕ ПЕДАГОГИЧЕСКИЕ СКАЗКИ: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у детей духовно-нравственные ценности: представления о дружбе, верности, взаимовыручке;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расширяют представления о добре и зле;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 ответственно относиться к своим действиям;</w:t>
      </w:r>
    </w:p>
    <w:p w:rsidR="007E3000" w:rsidRPr="007E3000" w:rsidRDefault="007E3000" w:rsidP="007E3000">
      <w:pPr>
        <w:shd w:val="clear" w:color="auto" w:fill="FFFFFF"/>
        <w:spacing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поверить в свои силы, учат проявлять упорство, преодолевать препятствия, достигать цели, узнавать злые умыслы, совершать добрые дела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педагогические сказки помогают усвоить морально-этические нормы социального взаимодействия, позитивного отношения к миру, учат понимать эмоциональное состояние окружающих людей, воспитывают потребность в сопереживании, доброжелательность.</w:t>
      </w:r>
    </w:p>
    <w:p w:rsidR="007E3000" w:rsidRDefault="007E3000" w:rsidP="007E3000">
      <w:pPr>
        <w:pBdr>
          <w:top w:val="single" w:sz="4" w:space="5" w:color="D9D9D9"/>
        </w:pBdr>
        <w:spacing w:before="258" w:after="0" w:line="284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15"/>
          <w:szCs w:val="15"/>
          <w:lang w:eastAsia="ru-RU"/>
        </w:rPr>
      </w:pPr>
    </w:p>
    <w:p w:rsidR="007E3000" w:rsidRDefault="007E3000" w:rsidP="007E3000">
      <w:pPr>
        <w:pBdr>
          <w:top w:val="single" w:sz="4" w:space="5" w:color="D9D9D9"/>
        </w:pBdr>
        <w:spacing w:before="258" w:after="0" w:line="284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15"/>
          <w:szCs w:val="15"/>
          <w:lang w:eastAsia="ru-RU"/>
        </w:rPr>
      </w:pPr>
    </w:p>
    <w:p w:rsidR="007E3000" w:rsidRDefault="007E3000" w:rsidP="007E3000">
      <w:pPr>
        <w:pBdr>
          <w:top w:val="single" w:sz="4" w:space="5" w:color="D9D9D9"/>
        </w:pBdr>
        <w:spacing w:before="258" w:after="0" w:line="284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15"/>
          <w:szCs w:val="15"/>
          <w:lang w:eastAsia="ru-RU"/>
        </w:rPr>
      </w:pPr>
    </w:p>
    <w:p w:rsidR="007E3000" w:rsidRDefault="007E3000" w:rsidP="007E3000">
      <w:pPr>
        <w:pBdr>
          <w:top w:val="single" w:sz="4" w:space="5" w:color="D9D9D9"/>
        </w:pBdr>
        <w:spacing w:before="258" w:after="0" w:line="284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15"/>
          <w:szCs w:val="15"/>
          <w:lang w:eastAsia="ru-RU"/>
        </w:rPr>
      </w:pPr>
    </w:p>
    <w:p w:rsidR="007E3000" w:rsidRDefault="007E3000" w:rsidP="007E3000">
      <w:pPr>
        <w:pBdr>
          <w:top w:val="single" w:sz="4" w:space="5" w:color="D9D9D9"/>
        </w:pBdr>
        <w:spacing w:before="258" w:after="0" w:line="284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15"/>
          <w:szCs w:val="15"/>
          <w:lang w:eastAsia="ru-RU"/>
        </w:rPr>
      </w:pPr>
    </w:p>
    <w:p w:rsidR="007E3000" w:rsidRPr="007E3000" w:rsidRDefault="007E3000" w:rsidP="007E3000">
      <w:pPr>
        <w:pBdr>
          <w:top w:val="single" w:sz="4" w:space="5" w:color="D9D9D9"/>
        </w:pBdr>
        <w:spacing w:before="258" w:after="0" w:line="28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7E3000" w:rsidRPr="007E3000" w:rsidRDefault="007E3000" w:rsidP="007E3000">
      <w:pPr>
        <w:spacing w:after="0" w:line="28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f1"/>
      <w:bookmarkEnd w:id="0"/>
      <w:r w:rsidRPr="007E3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беседы с детьми по сказке «Доброе утро на земляничной полянке»</w:t>
      </w:r>
      <w:bookmarkStart w:id="1" w:name="r1"/>
      <w:bookmarkEnd w:id="1"/>
    </w:p>
    <w:p w:rsidR="007E3000" w:rsidRPr="007E3000" w:rsidRDefault="007E3000" w:rsidP="007E3000">
      <w:pPr>
        <w:spacing w:after="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Я расскажу вам одну удивительную сказку. Запомните действующих лиц и ее сюжет.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i/>
          <w:iCs/>
          <w:color w:val="58595B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i/>
          <w:iCs/>
          <w:color w:val="58595B"/>
          <w:sz w:val="24"/>
          <w:szCs w:val="24"/>
          <w:lang w:eastAsia="ru-RU"/>
        </w:rPr>
        <w:t>Воспитатель читает сказку «Доброе утро на земляничной полянке», меняя интонацию и тембр голоса, чтобы передать характеры персонажей.</w:t>
      </w:r>
    </w:p>
    <w:p w:rsidR="007E3000" w:rsidRPr="007E3000" w:rsidRDefault="007E3000" w:rsidP="007E3000">
      <w:pPr>
        <w:shd w:val="clear" w:color="auto" w:fill="FFFFFF"/>
        <w:spacing w:after="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Доброе утро на земляничной полянке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Земляничная полянка была усеяна разными цветами. </w:t>
      </w:r>
      <w:proofErr w:type="spellStart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колокольчик, синий цикорий и белая ромашка росли рядышком. По утрам, умывшись капельками прохладной росы, они желали друг другу: «Доброе утро».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 умел красиво звенеть. Он был самым музыкальным среди цветов. Часто был слышен над полянкой его удивительный и нежный цветочный звон. Сиреневый цикорий и белоснежная ромашка подпевали ему. Спелые, сочные землянички качали весело головой в такт цветочному перезвону. Когда эту песенку слышали обитатели земляничной полянки, у всех сразу возникало прекрасное утреннее настроение. Все улыбались и говорили друг другу комплименты. И к своим делам они приступали в чудесном настроении.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однажды утром обитатели полянки не услышали удивительной цветочной мелодии, с которой всегда начиналось их «Доброе утро».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Что случилось? – спрашивали цветы и насекомые друг у друга. Оказалось, что Колокольчик решил больше не звенеть по утрам. А Ромашка и Цикорий петь сами без его, колокольчиковой, мелодии не стали.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Подлетела к Колокольчику стрекоза Ия, села рядом с ним на сиреневый цикорий и спросила: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Колокольчик, ты нам не подарил «Доброе утро». Что теперь делать? Где искать «Доброе утро», которое покинуло нашу любимую полянку.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 ответил: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Почему я должен для вас разыскивать «Доброе утро»? Поищите его сами!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Но где живет «Доброе утро»? – спросили стрекоз</w:t>
      </w:r>
      <w:proofErr w:type="gramStart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Ия и</w:t>
      </w:r>
      <w:proofErr w:type="gramEnd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маленькая пчелка </w:t>
      </w:r>
      <w:proofErr w:type="spellStart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Жужа</w:t>
      </w:r>
      <w:proofErr w:type="spellEnd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Мы отправимся его разыскивать. Только скажи, в какую сторону нам лететь.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 промолчал. Его плохое настроение стало еще хуже. Муравей Тимоша предложил: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Надо спасать синий колокольчик. Он серьезно заболел. Его болезнь, которая называется плохое настроение, очень заразная. И единственное лекарство, которое может спасти нас всех от эпидемии, сможет дать только «Доброе утро». Может быть, нам повезет его разыскать и уговорить вернуться на нашу полянку?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Муравей Тимоша, пчелка </w:t>
      </w:r>
      <w:proofErr w:type="spellStart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Жужа</w:t>
      </w:r>
      <w:proofErr w:type="spellEnd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стрекоза Ия пришли к синему васильку и спросили, не знает ли он, где найти «Доброе утро». Василек любил размышлять и искать ответы на разные вопросы и произнес: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Чтобы найти «Доброе утро», надо узнать, что или кто делает утро добрым.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задумались. Первым заговорил Тимоша: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«Доброе утро» всегда начиналось со звона синего колокольчика. Но он заболел плохим настроением и теперь «Доброе утро» должно начинаться с чего-то другого.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 за </w:t>
      </w:r>
      <w:proofErr w:type="spellStart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муравьишкой</w:t>
      </w:r>
      <w:proofErr w:type="spellEnd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заговорила пчелка </w:t>
      </w:r>
      <w:proofErr w:type="spellStart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Жужа</w:t>
      </w:r>
      <w:proofErr w:type="spellEnd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Теперь нам самим надо решить, с чего может еще начаться «Доброе утро». Для меня оно начинается </w:t>
      </w:r>
      <w:proofErr w:type="gramStart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вкусного нектара, собранного с душистого цветка.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Стрекоза Ия, подумав, сказала: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Для меня «Доброе утро» начинается с полета над полянкой. Это так прекрасно летать в воздухе и видеть всех, кто растет, цветет, зреет на полянке или тихо ползет в траве. И я всем им пошлю свою улыбку.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Доброе утро для меня и моих братьев может начаться с ясного солнечного утра. Когда нет дождя, мы строим муравейники, – радостно сказал муравей и улыбнулся. И это добавило ему хорошего настроения.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и Василек заговорил: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А для меня «Доброе утро» начинается с того, что я смотрюсь в ясное </w:t>
      </w:r>
      <w:proofErr w:type="spellStart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голубое</w:t>
      </w:r>
      <w:proofErr w:type="spellEnd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 и вижу, что я одного с ним цвета.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Если так по-разному «Доброе утро» может начинаться, то кто же его все-таки создает? И где же его домик, в котором оно спряталось? – продолжал размышлять Василек. – У него нет одного домика. «Доброе утро» может жить повсюду. Там, где его ждут, любят и дорожат им. И тогда оно не уходит, а приводит за собой «Добрый день». А если все были рады «Доброму дню», то ему на смену приходит «Добрый вечер», который, уходя, желает всем «Доброй ночи». И если все вокруг добры, то вновь наступает «Доброе утро».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Я все поняла про «Доброе утро». Создай его себе сам и поделись хорошим настроением </w:t>
      </w:r>
      <w:proofErr w:type="gramStart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другим! – радостно сказала пчелка </w:t>
      </w:r>
      <w:proofErr w:type="spellStart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Жужа</w:t>
      </w:r>
      <w:proofErr w:type="spellEnd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 Поспешим к Колокольчику, поможем ему вновь начать радоваться каждому утру.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Колокольчик, ты устал создавать для нас хорошее настроение. Мы принесли тебе радостную весть. Чтобы на земляничную полянку всегда приходило «Доброе утро», мы все вместе будем радоваться наступившему дню, – весело прожужжала пчелка </w:t>
      </w:r>
      <w:proofErr w:type="spellStart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Жужа</w:t>
      </w:r>
      <w:proofErr w:type="spellEnd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3000" w:rsidRPr="007E3000" w:rsidRDefault="007E3000" w:rsidP="007E3000">
      <w:pPr>
        <w:shd w:val="clear" w:color="auto" w:fill="FFFFFF"/>
        <w:spacing w:after="24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Я так рад, что вы это поняли, – с облегчением сказал Колокольчик. И вскоре над полянкой вновь поплыл его цветочный перезвон. А ему стали подпевать не только Ромашка и Цикорий, но и Муравей, Пчелка, Стрекоза.</w:t>
      </w:r>
    </w:p>
    <w:p w:rsidR="007E3000" w:rsidRPr="007E3000" w:rsidRDefault="007E3000" w:rsidP="007E3000">
      <w:pPr>
        <w:shd w:val="clear" w:color="auto" w:fill="FFFFFF"/>
        <w:spacing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тех пор каждый день с утра стоит над полянкой веселый разноголосый шум. Шелест травы, жужжание пчелок, стрекотание сверчка. Все стараются, как могут и умеют. И «Доброе утро» поселилось на земляничной полянке навсегда.</w:t>
      </w:r>
    </w:p>
    <w:p w:rsidR="007E3000" w:rsidRPr="007E3000" w:rsidRDefault="007E3000" w:rsidP="007E3000">
      <w:pPr>
        <w:spacing w:after="0" w:line="2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i/>
          <w:iCs/>
          <w:color w:val="58595B"/>
          <w:sz w:val="24"/>
          <w:szCs w:val="24"/>
          <w:lang w:eastAsia="ru-RU"/>
        </w:rPr>
      </w:pP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Воспитатель проводит с детьми беседу по содержанию сказки.</w:t>
      </w:r>
    </w:p>
    <w:p w:rsidR="007E3000" w:rsidRPr="007E3000" w:rsidRDefault="007E3000" w:rsidP="007E3000">
      <w:pPr>
        <w:numPr>
          <w:ilvl w:val="0"/>
          <w:numId w:val="2"/>
        </w:numPr>
        <w:spacing w:after="30" w:line="284" w:lineRule="atLeast"/>
        <w:ind w:left="2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для беседы: Как начиналось каждое утро на земляничной полянке, на которой росли </w:t>
      </w:r>
      <w:proofErr w:type="spellStart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колокольчик, сиреневый цикорий и белоснежная ромашка?</w:t>
      </w:r>
    </w:p>
    <w:p w:rsidR="007E3000" w:rsidRPr="007E3000" w:rsidRDefault="007E3000" w:rsidP="007E3000">
      <w:pPr>
        <w:numPr>
          <w:ilvl w:val="0"/>
          <w:numId w:val="2"/>
        </w:numPr>
        <w:spacing w:after="30" w:line="284" w:lineRule="atLeast"/>
        <w:ind w:left="2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произошло однажды утром на земляничной полянке?</w:t>
      </w:r>
    </w:p>
    <w:p w:rsidR="007E3000" w:rsidRPr="007E3000" w:rsidRDefault="007E3000" w:rsidP="007E3000">
      <w:pPr>
        <w:numPr>
          <w:ilvl w:val="0"/>
          <w:numId w:val="2"/>
        </w:numPr>
        <w:spacing w:after="30" w:line="284" w:lineRule="atLeast"/>
        <w:ind w:left="2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 думаете, что случилось с колокольчиком, если он решил больше не звенеть по утрам и сказал своим друзьям: «Почему я должен для вас разыскивать доброе утро? Поищите его сами!»?</w:t>
      </w:r>
    </w:p>
    <w:p w:rsidR="007E3000" w:rsidRPr="007E3000" w:rsidRDefault="007E3000" w:rsidP="007E3000">
      <w:pPr>
        <w:numPr>
          <w:ilvl w:val="0"/>
          <w:numId w:val="2"/>
        </w:numPr>
        <w:spacing w:after="30" w:line="284" w:lineRule="atLeast"/>
        <w:ind w:left="2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 его слова отреагировали цикорий, ромашка, стрекоза Ия, пчелка </w:t>
      </w:r>
      <w:proofErr w:type="spellStart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Жужа</w:t>
      </w:r>
      <w:proofErr w:type="spellEnd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Муравей Тимоша? Что они предприняли?</w:t>
      </w:r>
    </w:p>
    <w:p w:rsidR="007E3000" w:rsidRPr="007E3000" w:rsidRDefault="007E3000" w:rsidP="007E3000">
      <w:pPr>
        <w:numPr>
          <w:ilvl w:val="0"/>
          <w:numId w:val="2"/>
        </w:numPr>
        <w:spacing w:after="30" w:line="284" w:lineRule="atLeast"/>
        <w:ind w:left="2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размышлял синий василек над вопросом: «Где найти доброе утро?».</w:t>
      </w:r>
    </w:p>
    <w:p w:rsidR="007E3000" w:rsidRPr="007E3000" w:rsidRDefault="007E3000" w:rsidP="007E3000">
      <w:pPr>
        <w:numPr>
          <w:ilvl w:val="0"/>
          <w:numId w:val="2"/>
        </w:numPr>
        <w:spacing w:after="30" w:line="284" w:lineRule="atLeast"/>
        <w:ind w:left="2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что бы вы посоветовали стрекозе </w:t>
      </w:r>
      <w:proofErr w:type="spellStart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пчелке </w:t>
      </w:r>
      <w:proofErr w:type="spellStart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Жуже</w:t>
      </w:r>
      <w:proofErr w:type="spellEnd"/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муравью Тимоше, если бы они обратились к вам с этим вопросом?</w:t>
      </w:r>
    </w:p>
    <w:p w:rsidR="007E3000" w:rsidRPr="007E3000" w:rsidRDefault="007E3000" w:rsidP="007E3000">
      <w:pPr>
        <w:numPr>
          <w:ilvl w:val="0"/>
          <w:numId w:val="2"/>
        </w:numPr>
        <w:spacing w:after="30" w:line="284" w:lineRule="atLeast"/>
        <w:ind w:left="2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чего начиналось доброе утро каждого из героев сказки: колокольчика, стрекозы, пчелки и муравья?</w:t>
      </w:r>
    </w:p>
    <w:p w:rsidR="007E3000" w:rsidRPr="007E3000" w:rsidRDefault="007E3000" w:rsidP="007E3000">
      <w:pPr>
        <w:numPr>
          <w:ilvl w:val="0"/>
          <w:numId w:val="2"/>
        </w:numPr>
        <w:spacing w:after="30" w:line="284" w:lineRule="atLeast"/>
        <w:ind w:left="2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Кочет поделиться секретом, с чего начинается ваше утро?</w:t>
      </w:r>
    </w:p>
    <w:p w:rsidR="007E3000" w:rsidRPr="007E3000" w:rsidRDefault="007E3000" w:rsidP="007E3000">
      <w:pPr>
        <w:spacing w:after="284" w:line="284" w:lineRule="atLeast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 по очереди рассказывают, как начинается их утро. Воспитатель акцентирует внимание на их настроении.</w:t>
      </w:r>
    </w:p>
    <w:p w:rsidR="007E3000" w:rsidRPr="007E3000" w:rsidRDefault="007E3000" w:rsidP="007E3000">
      <w:pPr>
        <w:spacing w:after="0" w:line="28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рассуждения:</w:t>
      </w:r>
    </w:p>
    <w:p w:rsidR="007E3000" w:rsidRPr="007E3000" w:rsidRDefault="007E3000" w:rsidP="007E3000">
      <w:pPr>
        <w:numPr>
          <w:ilvl w:val="0"/>
          <w:numId w:val="3"/>
        </w:numPr>
        <w:spacing w:after="30" w:line="284" w:lineRule="atLeast"/>
        <w:ind w:left="2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нужно сделать, чтобы утро было добрым, потом перешло в добрый день и добрый вечер? Почему у «Доброго утра» не может быть одного домика, оно не может жить только в одном месте?</w:t>
      </w:r>
    </w:p>
    <w:p w:rsidR="007E3000" w:rsidRPr="007E3000" w:rsidRDefault="007E3000" w:rsidP="007E3000">
      <w:pPr>
        <w:numPr>
          <w:ilvl w:val="0"/>
          <w:numId w:val="3"/>
        </w:numPr>
        <w:spacing w:after="30" w:line="284" w:lineRule="atLeast"/>
        <w:ind w:left="2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доброе утро начинается по-разному, кто же его создает?</w:t>
      </w:r>
    </w:p>
    <w:p w:rsidR="007E3000" w:rsidRPr="007E3000" w:rsidRDefault="007E3000" w:rsidP="007E3000">
      <w:pPr>
        <w:numPr>
          <w:ilvl w:val="0"/>
          <w:numId w:val="3"/>
        </w:numPr>
        <w:spacing w:after="30" w:line="284" w:lineRule="atLeast"/>
        <w:ind w:left="2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 ли человек может сам создать себе доброе утро?</w:t>
      </w:r>
    </w:p>
    <w:p w:rsidR="007E3000" w:rsidRPr="007E3000" w:rsidRDefault="007E3000" w:rsidP="007E3000">
      <w:pPr>
        <w:numPr>
          <w:ilvl w:val="0"/>
          <w:numId w:val="3"/>
        </w:numPr>
        <w:spacing w:after="30" w:line="284" w:lineRule="atLeast"/>
        <w:ind w:left="2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 ли помогать тому, кто грустит?</w:t>
      </w:r>
    </w:p>
    <w:p w:rsidR="007E3000" w:rsidRPr="007E3000" w:rsidRDefault="007E3000" w:rsidP="007E3000">
      <w:pPr>
        <w:numPr>
          <w:ilvl w:val="0"/>
          <w:numId w:val="3"/>
        </w:numPr>
        <w:spacing w:after="30" w:line="284" w:lineRule="atLeast"/>
        <w:ind w:left="2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 можете поднять настроение своей маме, брату, сестре, другу?</w:t>
      </w:r>
    </w:p>
    <w:p w:rsidR="004F64A4" w:rsidRPr="007E3000" w:rsidRDefault="004F64A4">
      <w:pPr>
        <w:rPr>
          <w:rFonts w:ascii="Times New Roman" w:hAnsi="Times New Roman" w:cs="Times New Roman"/>
          <w:sz w:val="24"/>
          <w:szCs w:val="24"/>
        </w:rPr>
      </w:pPr>
    </w:p>
    <w:sectPr w:rsidR="004F64A4" w:rsidRPr="007E3000" w:rsidSect="004F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6BD8"/>
    <w:multiLevelType w:val="multilevel"/>
    <w:tmpl w:val="4022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F5A9A"/>
    <w:multiLevelType w:val="multilevel"/>
    <w:tmpl w:val="3B88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26F35"/>
    <w:multiLevelType w:val="multilevel"/>
    <w:tmpl w:val="1822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E3000"/>
    <w:rsid w:val="00012A10"/>
    <w:rsid w:val="004F64A4"/>
    <w:rsid w:val="007E3000"/>
    <w:rsid w:val="008F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A4"/>
  </w:style>
  <w:style w:type="paragraph" w:styleId="1">
    <w:name w:val="heading 1"/>
    <w:basedOn w:val="a"/>
    <w:link w:val="10"/>
    <w:uiPriority w:val="9"/>
    <w:qFormat/>
    <w:rsid w:val="007E3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3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3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E30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3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article-ann-txt">
    <w:name w:val="author-article-ann-txt"/>
    <w:basedOn w:val="a0"/>
    <w:rsid w:val="007E3000"/>
  </w:style>
  <w:style w:type="character" w:customStyle="1" w:styleId="name">
    <w:name w:val="name"/>
    <w:basedOn w:val="a0"/>
    <w:rsid w:val="007E3000"/>
  </w:style>
  <w:style w:type="character" w:styleId="a4">
    <w:name w:val="Hyperlink"/>
    <w:basedOn w:val="a0"/>
    <w:uiPriority w:val="99"/>
    <w:semiHidden/>
    <w:unhideWhenUsed/>
    <w:rsid w:val="007E3000"/>
    <w:rPr>
      <w:color w:val="0000FF"/>
      <w:u w:val="single"/>
    </w:rPr>
  </w:style>
  <w:style w:type="paragraph" w:customStyle="1" w:styleId="jscommentslistenhover">
    <w:name w:val="js_comments_listenhover"/>
    <w:basedOn w:val="a"/>
    <w:rsid w:val="007E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wtext">
    <w:name w:val="nwtext"/>
    <w:basedOn w:val="a"/>
    <w:rsid w:val="007E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7E3000"/>
  </w:style>
  <w:style w:type="character" w:customStyle="1" w:styleId="highlighted">
    <w:name w:val="highlighted"/>
    <w:basedOn w:val="a0"/>
    <w:rsid w:val="007E3000"/>
  </w:style>
  <w:style w:type="paragraph" w:customStyle="1" w:styleId="weakp">
    <w:name w:val="weakp"/>
    <w:basedOn w:val="a"/>
    <w:rsid w:val="007E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171">
          <w:marLeft w:val="254"/>
          <w:marRight w:val="254"/>
          <w:marTop w:val="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7423">
              <w:marLeft w:val="-152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single" w:sz="8" w:space="15" w:color="F09300"/>
                <w:right w:val="none" w:sz="0" w:space="31" w:color="auto"/>
              </w:divBdr>
            </w:div>
          </w:divsChild>
        </w:div>
        <w:div w:id="1401252921">
          <w:marLeft w:val="0"/>
          <w:marRight w:val="27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074">
              <w:marLeft w:val="-152"/>
              <w:marRight w:val="0"/>
              <w:marTop w:val="436"/>
              <w:marBottom w:val="3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1360">
                  <w:marLeft w:val="0"/>
                  <w:marRight w:val="18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5213">
                  <w:marLeft w:val="0"/>
                  <w:marRight w:val="18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76005">
              <w:marLeft w:val="-152"/>
              <w:marRight w:val="0"/>
              <w:marTop w:val="436"/>
              <w:marBottom w:val="3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0266">
                  <w:marLeft w:val="0"/>
                  <w:marRight w:val="18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91928">
              <w:marLeft w:val="0"/>
              <w:marRight w:val="0"/>
              <w:marTop w:val="312"/>
              <w:marBottom w:val="312"/>
              <w:divBdr>
                <w:top w:val="single" w:sz="4" w:space="0" w:color="E6E7E8"/>
                <w:left w:val="single" w:sz="4" w:space="0" w:color="E6E7E8"/>
                <w:bottom w:val="single" w:sz="4" w:space="0" w:color="E6E7E8"/>
                <w:right w:val="single" w:sz="4" w:space="0" w:color="E6E7E8"/>
              </w:divBdr>
              <w:divsChild>
                <w:div w:id="19965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2336">
              <w:marLeft w:val="3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5652">
              <w:marLeft w:val="0"/>
              <w:marRight w:val="0"/>
              <w:marTop w:val="312"/>
              <w:marBottom w:val="312"/>
              <w:divBdr>
                <w:top w:val="single" w:sz="4" w:space="0" w:color="E6E7E8"/>
                <w:left w:val="single" w:sz="4" w:space="0" w:color="E6E7E8"/>
                <w:bottom w:val="single" w:sz="4" w:space="0" w:color="E6E7E8"/>
                <w:right w:val="single" w:sz="4" w:space="0" w:color="E6E7E8"/>
              </w:divBdr>
              <w:divsChild>
                <w:div w:id="2019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5874">
                  <w:marLeft w:val="0"/>
                  <w:marRight w:val="18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.stvospitatel.ru/article.aspx?aid=6119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2017-12-27T05:14:00Z</cp:lastPrinted>
  <dcterms:created xsi:type="dcterms:W3CDTF">2017-12-27T05:04:00Z</dcterms:created>
  <dcterms:modified xsi:type="dcterms:W3CDTF">2017-12-27T05:15:00Z</dcterms:modified>
</cp:coreProperties>
</file>