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54" w:rsidRDefault="00265D54" w:rsidP="00265D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ahoma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ahom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-3810</wp:posOffset>
            </wp:positionV>
            <wp:extent cx="1950720" cy="2023745"/>
            <wp:effectExtent l="38100" t="0" r="11430" b="586105"/>
            <wp:wrapThrough wrapText="bothSides">
              <wp:wrapPolygon edited="0">
                <wp:start x="633" y="0"/>
                <wp:lineTo x="-422" y="2033"/>
                <wp:lineTo x="-422" y="27856"/>
                <wp:lineTo x="21727" y="27856"/>
                <wp:lineTo x="21727" y="2033"/>
                <wp:lineTo x="21305" y="610"/>
                <wp:lineTo x="20672" y="0"/>
                <wp:lineTo x="633" y="0"/>
              </wp:wrapPolygon>
            </wp:wrapThrough>
            <wp:docPr id="2" name="Рисунок 1" descr="https://pp.vk.me/c617317/v617317242/1e647/XSeUSIXia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17317/v617317242/1e647/XSeUSIXiaS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278" r="19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0237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ahoma"/>
          <w:b/>
          <w:noProof/>
          <w:color w:val="000000"/>
          <w:sz w:val="32"/>
          <w:szCs w:val="32"/>
        </w:rPr>
      </w:pPr>
      <w:r w:rsidRPr="00265D54">
        <w:rPr>
          <w:rFonts w:ascii="Times New Roman" w:eastAsia="Times New Roman" w:hAnsi="Times New Roman" w:cs="Tahoma"/>
          <w:b/>
          <w:color w:val="000000"/>
          <w:sz w:val="32"/>
          <w:szCs w:val="32"/>
        </w:rPr>
        <w:t>Как правильно запрещать?</w:t>
      </w:r>
      <w:r w:rsidR="00265D54" w:rsidRPr="00265D54">
        <w:rPr>
          <w:rFonts w:ascii="Times New Roman" w:eastAsia="Times New Roman" w:hAnsi="Times New Roman" w:cs="Tahoma"/>
          <w:b/>
          <w:noProof/>
          <w:color w:val="000000"/>
          <w:sz w:val="32"/>
          <w:szCs w:val="32"/>
        </w:rPr>
        <w:t xml:space="preserve"> </w:t>
      </w:r>
    </w:p>
    <w:p w:rsidR="00265D54" w:rsidRDefault="00265D54" w:rsidP="00265D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ahoma"/>
          <w:b/>
          <w:noProof/>
          <w:color w:val="000000"/>
          <w:sz w:val="32"/>
          <w:szCs w:val="32"/>
        </w:rPr>
      </w:pPr>
    </w:p>
    <w:p w:rsidR="00265D54" w:rsidRPr="00265D54" w:rsidRDefault="00265D54" w:rsidP="00265D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ahoma"/>
          <w:b/>
          <w:color w:val="000000"/>
          <w:sz w:val="32"/>
          <w:szCs w:val="32"/>
        </w:rPr>
      </w:pP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Как мы реагируем на действия детей, если они противоречит нашим желаниям и ожиданиям? Разумеется немедленно. Кто-то отвесит чаду подзатыльник, кто-то сделает замечание, кто-то обругает. Как правило, мы все повторяем: «Кто тебе разрешил?", "Что ты делаешь?", "Как ты посмел!", "Что ты творишь?". Однако гневные фразы проходят мимо сознания ребенка.</w:t>
      </w:r>
      <w:r w:rsidRPr="00265D54">
        <w:rPr>
          <w:rFonts w:ascii="Times New Roman" w:eastAsia="Times New Roman" w:hAnsi="Times New Roman" w:cs="Tahoma"/>
          <w:color w:val="000000"/>
          <w:sz w:val="28"/>
        </w:rPr>
        <w:t> </w:t>
      </w: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Он смотрит на нас прозрачными глазами, и не понимает, за что его ругают. Пользы такая «воспитательная акция» совершенно не приносит, скорее, показывает ребенку бессилие и беспомощность взрослого.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Вовремя остановиться и подумать - ключ к пониманию действий ребенка, к устранению раздражительности и пониманию последовательности собственных действий в данной ситуации. От ошибок не застрахован никто. Ни опыт, ни возраст, ни знания не могут гарантировать, что избранная Вами линия поведения с ребенком правильна, поэтому всесторонне рассматривайте ситуацию. Пытайтесь посмотреть на нее и глазами ребенка. Эмоциональное реагирование на детские выходки, не включающее анализа ситуации и однообразное по форме - путь от ребенка, а не к нему.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Искренняя демонстрация огорчения; понятное объяснение его причин и взаимосвязь с поступком ребенка, напротив, могут помочь. Предложение ребенку ряд более приемлемых способов достижения цели, выразите уверенность, что в похожей ситуации он поступит иначе. Это укрепит взаимопонимание с ребенком. Не забывайте: мы ругаем не ребенка, мы недовольны его поступком.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Нужно напирать на то, что сделал ребенок, а не критиковать его самого. В противном случае он способен вообразить, что Вы разлюбили его, из-за разрисованных обоев или разбитой тарелки. Разумеется, это не так, но дети внушаемы и вполне способны всерьез воспринять Ваши слова, поэтому следите за собой.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lastRenderedPageBreak/>
        <w:t>Это не означает, что следует все разрешать ребенку и не ругать его. Необходимо только осмотрительно подходить к ограничениям и запретам. Требование безоговорочного послушания даже у «идеальных», с точки зрения взрослых, детей никогда не оправдывается.</w:t>
      </w:r>
    </w:p>
    <w:p w:rsidR="00265D54" w:rsidRDefault="00265D54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</w:p>
    <w:p w:rsidR="00265D54" w:rsidRP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b/>
          <w:i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b/>
          <w:i/>
          <w:color w:val="000000"/>
          <w:sz w:val="28"/>
          <w:szCs w:val="18"/>
        </w:rPr>
        <w:t>Что мы запрещаем, чего ожидаем и чего требуем и от своего ребенка?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 xml:space="preserve">Некоторые родители размышляют над этими вопросами, иные нет. Некоторые считают, что, будучи родителями вправе разрешать или запрещать, а ребенок должен не рассуждая немедленно повиноваться. Характер запретов при этом всегда категоричен, попыток объяснить, почему именно нельзя не делается. Слепое подчинение без рассуждений приводит рано или поздно, к появлению протеста, который варьируется от простого упрямства до абсолютного негативизма. В последнем случае все слова взрослого ребенком воспринимаются с точностью </w:t>
      </w:r>
      <w:proofErr w:type="gramStart"/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до</w:t>
      </w:r>
      <w:proofErr w:type="gramEnd"/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 xml:space="preserve"> наоборот. Таким образом, умение поступать в опасных и сложных ситуациях разумно, находить из них выход, представлять последствия собственных действий не приходит. А ведь в совместном рассуждении, размышлении о том, чего нельзя делать и почему, закладываются зачатки требуемого нами умения «соображать, что делаешь».</w:t>
      </w:r>
    </w:p>
    <w:p w:rsidR="00265D54" w:rsidRDefault="00265D54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</w:p>
    <w:p w:rsidR="00265D54" w:rsidRP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b/>
          <w:i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b/>
          <w:i/>
          <w:color w:val="000000"/>
          <w:sz w:val="28"/>
          <w:szCs w:val="18"/>
        </w:rPr>
        <w:t>Что же следует запрещать и как это делать?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Часть запретов напрямую связана с личной безопасностью детей, это безусловные запреты. К ним относятся: нельзя лезть в воду, в огонь, трогать опасные и острые предметы, высовываться в окно, тащить в рот несъедобные предметы и т.д. Подобные «нельзя» должны срабатывать всегда.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Условные запреты в одних случаях могут быть истинно строгими, в других нет. К примеру, нельзя шуметь и прыгать дома, поскольку можно помешать другим членам семьи или разбить/сломать что-нибудь. Однако такое поведение вполне оправданно в спортивном зале или в лесу.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Когда Вы запрещаете что-либо ребенку, необходимо объяснить как причину запрета, так и возможные последствия совершения нежелательного поступка.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lastRenderedPageBreak/>
        <w:t>Важно не запрещать что-либо категорически, не требовать от ребенка, полного отказа от любимого или желанного занятия, а найти компромисс и по возможности либо предложить другое, такое же интересное, либо предложить перенести его на другой день, в другое место. Причем не только предложить, но и осуществить этот более «приемлемый» вариант.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Если под вашим контролем ребенок «чуть не прищемил», «чуть не упал», «чуть не обжегся», у него может выработаться чувство осторожности и самосохранения, которое будет гораздо более эффективным, умения рефлекторно останавливаться на окрик.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Запреты должны усваиваться осознанно, поэтому необходимо терпеливо объяснять и повторять малышу, что нельзя делать. Требования близких взрослых должны быть согласованы, в противном случае ребенок запутается где, при ком и когда можно совершать определенные действия, а при ком и какие нельзя.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Необходимо избегать отвлеченно-обобщенных запретов: «Не будь плохим мальчиком!», «Никогда не делай плохо, и мне не придется тебя ругать!». Такие запреты непонятны.</w:t>
      </w:r>
    </w:p>
    <w:p w:rsid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Помните, что некоторые запреты трудновыполнимы для детей. Родителям кажется естественным потребовать: «Ну-ка, заканчивай играть, убери все и укладывайся спать», или «Прощайся с девочкой, и идем домой!». Причем, заметьте, что занятых беседой взрослых, нам и в голову не придет разогнать столь же бесцеремонно. А ели мы будем в угоду своим желаниям нарушать их планы, то обязательно извинимся, тогда как перед ребенком в похожей ситуации - нет.</w:t>
      </w:r>
    </w:p>
    <w:p w:rsidR="00326BD3" w:rsidRP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  <w:r w:rsidRPr="00265D54">
        <w:rPr>
          <w:rFonts w:ascii="Times New Roman" w:eastAsia="Times New Roman" w:hAnsi="Times New Roman" w:cs="Tahoma"/>
          <w:color w:val="000000"/>
          <w:sz w:val="28"/>
          <w:szCs w:val="18"/>
        </w:rPr>
        <w:t>Как правило, большей части таких требований можно легко избежать. И не появится тогда у детей тяжелого, давящего чувства протеста против не всегда справедливых родительских требований. Впрочем, и против справедливых заодно. Если помнить, что в конфликте всегда как минимум двое участников и что не только нам, но и им с нами трудно, сколько сложностей можно избежать.</w:t>
      </w:r>
    </w:p>
    <w:p w:rsidR="00326BD3" w:rsidRPr="00265D54" w:rsidRDefault="00326BD3" w:rsidP="00265D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18"/>
        </w:rPr>
      </w:pPr>
    </w:p>
    <w:p w:rsidR="00CB5929" w:rsidRDefault="00CB5929" w:rsidP="00CB592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подготовила: педагог-психолог Иохим Л.С.</w:t>
      </w:r>
    </w:p>
    <w:p w:rsidR="00915F47" w:rsidRPr="00265D54" w:rsidRDefault="00915F47" w:rsidP="00CB5929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sectPr w:rsidR="00915F47" w:rsidRPr="00265D54" w:rsidSect="00265D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326BD3"/>
    <w:rsid w:val="00265D54"/>
    <w:rsid w:val="00326BD3"/>
    <w:rsid w:val="003610C5"/>
    <w:rsid w:val="004957FC"/>
    <w:rsid w:val="00915F47"/>
    <w:rsid w:val="00CB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6BD3"/>
  </w:style>
  <w:style w:type="paragraph" w:styleId="a3">
    <w:name w:val="Balloon Text"/>
    <w:basedOn w:val="a"/>
    <w:link w:val="a4"/>
    <w:uiPriority w:val="99"/>
    <w:semiHidden/>
    <w:unhideWhenUsed/>
    <w:rsid w:val="0032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0595">
          <w:marLeft w:val="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Психология</cp:lastModifiedBy>
  <cp:revision>5</cp:revision>
  <dcterms:created xsi:type="dcterms:W3CDTF">2015-01-15T17:43:00Z</dcterms:created>
  <dcterms:modified xsi:type="dcterms:W3CDTF">2015-01-16T08:41:00Z</dcterms:modified>
</cp:coreProperties>
</file>