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208" w:rsidRDefault="00EA7208" w:rsidP="00494E7B">
      <w:pPr>
        <w:ind w:firstLine="0"/>
        <w:sectPr w:rsidR="00EA7208" w:rsidSect="008C46EA">
          <w:pgSz w:w="16838" w:h="11906" w:orient="landscape"/>
          <w:pgMar w:top="426" w:right="0" w:bottom="142" w:left="567" w:header="708" w:footer="708" w:gutter="0"/>
          <w:cols w:space="708"/>
          <w:docGrid w:linePitch="360"/>
        </w:sectPr>
      </w:pPr>
    </w:p>
    <w:p w:rsidR="00EA7208" w:rsidRPr="00EA7208" w:rsidRDefault="00EA7208" w:rsidP="00EA7208">
      <w:pPr>
        <w:spacing w:line="240" w:lineRule="auto"/>
        <w:ind w:firstLine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EA7208">
        <w:rPr>
          <w:rFonts w:ascii="Times New Roman" w:hAnsi="Times New Roman" w:cs="Times New Roman"/>
          <w:b/>
          <w:color w:val="C00000"/>
          <w:sz w:val="36"/>
          <w:szCs w:val="36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219444</wp:posOffset>
            </wp:positionH>
            <wp:positionV relativeFrom="paragraph">
              <wp:posOffset>-5060</wp:posOffset>
            </wp:positionV>
            <wp:extent cx="4536931" cy="3333136"/>
            <wp:effectExtent l="19050" t="0" r="0" b="0"/>
            <wp:wrapNone/>
            <wp:docPr id="31" name="Рисунок 31" descr="http://img1.liveinternet.ru/images/attach/c/8/105/90/105090169__3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img1.liveinternet.ru/images/attach/c/8/105/90/105090169__3_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931" cy="3333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7208" w:rsidRPr="00EA7208" w:rsidRDefault="00EA7208" w:rsidP="00EA7208">
      <w:pPr>
        <w:spacing w:line="240" w:lineRule="auto"/>
        <w:ind w:firstLine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EA7208" w:rsidRPr="00EA7208" w:rsidRDefault="00EA7208" w:rsidP="00EA7208">
      <w:pPr>
        <w:spacing w:line="240" w:lineRule="auto"/>
        <w:ind w:firstLine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EA7208" w:rsidRPr="00EA7208" w:rsidRDefault="00EA7208" w:rsidP="00EA7208">
      <w:pPr>
        <w:spacing w:line="240" w:lineRule="auto"/>
        <w:ind w:firstLine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EA7208" w:rsidRPr="00EA7208" w:rsidRDefault="00EA7208" w:rsidP="00EA7208">
      <w:pPr>
        <w:spacing w:line="240" w:lineRule="auto"/>
        <w:ind w:firstLine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EA7208" w:rsidRDefault="00EA7208" w:rsidP="00EA7208">
      <w:pPr>
        <w:spacing w:line="240" w:lineRule="auto"/>
        <w:ind w:firstLine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EA7208" w:rsidRPr="00EA7208" w:rsidRDefault="00EA7208" w:rsidP="00EA7208">
      <w:pPr>
        <w:spacing w:line="240" w:lineRule="auto"/>
        <w:ind w:firstLine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EA7208" w:rsidRPr="00EA7208" w:rsidRDefault="00EA7208" w:rsidP="00EA7208">
      <w:pPr>
        <w:spacing w:line="240" w:lineRule="auto"/>
        <w:ind w:firstLine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EA7208" w:rsidRPr="00EA7208" w:rsidRDefault="00EA7208" w:rsidP="00EA7208">
      <w:pPr>
        <w:spacing w:line="240" w:lineRule="auto"/>
        <w:ind w:firstLine="0"/>
        <w:jc w:val="center"/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  <w:r w:rsidRPr="00EA7208">
        <w:rPr>
          <w:rFonts w:ascii="Times New Roman" w:hAnsi="Times New Roman" w:cs="Times New Roman"/>
          <w:b/>
          <w:i/>
          <w:color w:val="C00000"/>
          <w:sz w:val="44"/>
          <w:szCs w:val="44"/>
        </w:rPr>
        <w:t xml:space="preserve">Для чего </w:t>
      </w:r>
      <w:proofErr w:type="gramStart"/>
      <w:r w:rsidRPr="00EA7208">
        <w:rPr>
          <w:rFonts w:ascii="Times New Roman" w:hAnsi="Times New Roman" w:cs="Times New Roman"/>
          <w:b/>
          <w:i/>
          <w:color w:val="C00000"/>
          <w:sz w:val="44"/>
          <w:szCs w:val="44"/>
        </w:rPr>
        <w:t>нужна</w:t>
      </w:r>
      <w:proofErr w:type="gramEnd"/>
      <w:r w:rsidRPr="00EA7208">
        <w:rPr>
          <w:rFonts w:ascii="Times New Roman" w:hAnsi="Times New Roman" w:cs="Times New Roman"/>
          <w:b/>
          <w:i/>
          <w:color w:val="C00000"/>
          <w:sz w:val="44"/>
          <w:szCs w:val="44"/>
        </w:rPr>
        <w:t xml:space="preserve"> </w:t>
      </w:r>
    </w:p>
    <w:p w:rsidR="00EA7208" w:rsidRPr="00EA7208" w:rsidRDefault="00EA7208" w:rsidP="00EA7208">
      <w:pPr>
        <w:spacing w:line="240" w:lineRule="auto"/>
        <w:ind w:firstLine="0"/>
        <w:jc w:val="center"/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  <w:r w:rsidRPr="00EA7208">
        <w:rPr>
          <w:rFonts w:ascii="Times New Roman" w:hAnsi="Times New Roman" w:cs="Times New Roman"/>
          <w:b/>
          <w:i/>
          <w:color w:val="C00000"/>
          <w:sz w:val="44"/>
          <w:szCs w:val="44"/>
        </w:rPr>
        <w:t xml:space="preserve">артикуляционная </w:t>
      </w:r>
    </w:p>
    <w:p w:rsidR="00EA7208" w:rsidRPr="00EA7208" w:rsidRDefault="00EA7208" w:rsidP="00EA7208">
      <w:pPr>
        <w:spacing w:line="240" w:lineRule="auto"/>
        <w:ind w:firstLine="0"/>
        <w:jc w:val="center"/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  <w:r w:rsidRPr="00EA7208">
        <w:rPr>
          <w:rFonts w:ascii="Times New Roman" w:hAnsi="Times New Roman" w:cs="Times New Roman"/>
          <w:b/>
          <w:i/>
          <w:color w:val="C00000"/>
          <w:sz w:val="44"/>
          <w:szCs w:val="44"/>
        </w:rPr>
        <w:t>гимнастика?</w:t>
      </w:r>
    </w:p>
    <w:p w:rsidR="00EA7208" w:rsidRDefault="00EA7208" w:rsidP="00EA7208">
      <w:pPr>
        <w:spacing w:line="240" w:lineRule="auto"/>
        <w:ind w:firstLine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EA7208" w:rsidRDefault="00EA7208" w:rsidP="00EA7208">
      <w:pPr>
        <w:spacing w:line="240" w:lineRule="auto"/>
        <w:ind w:firstLine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EA7208" w:rsidRDefault="00EA7208" w:rsidP="00EA7208">
      <w:pPr>
        <w:spacing w:line="240" w:lineRule="auto"/>
        <w:ind w:firstLine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EA7208" w:rsidRDefault="00EA7208" w:rsidP="00EA7208">
      <w:pPr>
        <w:spacing w:line="240" w:lineRule="auto"/>
        <w:ind w:firstLine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6D4996" w:rsidRDefault="006D4996" w:rsidP="00EA7208">
      <w:pPr>
        <w:spacing w:line="240" w:lineRule="auto"/>
        <w:ind w:firstLine="0"/>
        <w:rPr>
          <w:rFonts w:ascii="Times New Roman" w:hAnsi="Times New Roman" w:cs="Times New Roman"/>
          <w:b/>
          <w:sz w:val="32"/>
          <w:szCs w:val="32"/>
        </w:rPr>
      </w:pPr>
    </w:p>
    <w:p w:rsidR="00EA7208" w:rsidRPr="006D4996" w:rsidRDefault="00EA7208" w:rsidP="00EA7208">
      <w:pPr>
        <w:spacing w:line="240" w:lineRule="auto"/>
        <w:ind w:firstLine="0"/>
        <w:rPr>
          <w:rFonts w:ascii="Times New Roman" w:hAnsi="Times New Roman" w:cs="Times New Roman"/>
          <w:b/>
          <w:sz w:val="32"/>
          <w:szCs w:val="32"/>
        </w:rPr>
      </w:pPr>
      <w:r w:rsidRPr="006D4996">
        <w:rPr>
          <w:rFonts w:ascii="Times New Roman" w:hAnsi="Times New Roman" w:cs="Times New Roman"/>
          <w:b/>
          <w:sz w:val="32"/>
          <w:szCs w:val="32"/>
        </w:rPr>
        <w:t>Артикуляционные упражнения способствуют укреплению мышц речевого аппарата, формируют правильные, полноценные дви</w:t>
      </w:r>
      <w:r w:rsidR="00ED7F50">
        <w:rPr>
          <w:rFonts w:ascii="Times New Roman" w:hAnsi="Times New Roman" w:cs="Times New Roman"/>
          <w:b/>
          <w:sz w:val="32"/>
          <w:szCs w:val="32"/>
        </w:rPr>
        <w:t>жения артикуляционных органов (</w:t>
      </w:r>
      <w:r w:rsidRPr="006D4996">
        <w:rPr>
          <w:rFonts w:ascii="Times New Roman" w:hAnsi="Times New Roman" w:cs="Times New Roman"/>
          <w:b/>
          <w:sz w:val="32"/>
          <w:szCs w:val="32"/>
        </w:rPr>
        <w:t xml:space="preserve">языка, губ, нижней челюсти и др.), улучшают дикцию. Поэтому артикуляционная гимнастика необходима детям, имеющим </w:t>
      </w:r>
      <w:proofErr w:type="gramStart"/>
      <w:r w:rsidRPr="006D4996">
        <w:rPr>
          <w:rFonts w:ascii="Times New Roman" w:hAnsi="Times New Roman" w:cs="Times New Roman"/>
          <w:b/>
          <w:sz w:val="32"/>
          <w:szCs w:val="32"/>
        </w:rPr>
        <w:t>речевые</w:t>
      </w:r>
      <w:proofErr w:type="gramEnd"/>
      <w:r w:rsidRPr="006D4996">
        <w:rPr>
          <w:rFonts w:ascii="Times New Roman" w:hAnsi="Times New Roman" w:cs="Times New Roman"/>
          <w:b/>
          <w:sz w:val="32"/>
          <w:szCs w:val="32"/>
        </w:rPr>
        <w:t xml:space="preserve"> нарушение. Так же артикуляционная гимнастика полезна как средство профилактики </w:t>
      </w:r>
      <w:r w:rsidR="006D4996" w:rsidRPr="006D4996">
        <w:rPr>
          <w:rFonts w:ascii="Times New Roman" w:hAnsi="Times New Roman" w:cs="Times New Roman"/>
          <w:b/>
          <w:sz w:val="32"/>
          <w:szCs w:val="32"/>
        </w:rPr>
        <w:t xml:space="preserve">для </w:t>
      </w:r>
      <w:proofErr w:type="gramStart"/>
      <w:r w:rsidR="006D4996" w:rsidRPr="006D4996">
        <w:rPr>
          <w:rFonts w:ascii="Times New Roman" w:hAnsi="Times New Roman" w:cs="Times New Roman"/>
          <w:b/>
          <w:sz w:val="32"/>
          <w:szCs w:val="32"/>
        </w:rPr>
        <w:t>детей</w:t>
      </w:r>
      <w:proofErr w:type="gramEnd"/>
      <w:r w:rsidR="006D4996" w:rsidRPr="006D4996">
        <w:rPr>
          <w:rFonts w:ascii="Times New Roman" w:hAnsi="Times New Roman" w:cs="Times New Roman"/>
          <w:b/>
          <w:sz w:val="32"/>
          <w:szCs w:val="32"/>
        </w:rPr>
        <w:t xml:space="preserve"> не имеющих речевых нарушений.</w:t>
      </w:r>
    </w:p>
    <w:p w:rsidR="00EA7208" w:rsidRDefault="00EA7208" w:rsidP="00494E7B">
      <w:pPr>
        <w:ind w:firstLine="0"/>
        <w:sectPr w:rsidR="00EA7208" w:rsidSect="00EA7208">
          <w:type w:val="continuous"/>
          <w:pgSz w:w="16838" w:h="11906" w:orient="landscape"/>
          <w:pgMar w:top="426" w:right="0" w:bottom="142" w:left="567" w:header="708" w:footer="708" w:gutter="0"/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4744240" cy="6624859"/>
            <wp:effectExtent l="19050" t="0" r="0" b="0"/>
            <wp:docPr id="12" name="Рисунок 4" descr="https://i03.fotocdn.net/s24/201/public_pin_l/414/2598608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03.fotocdn.net/s24/201/public_pin_l/414/259860832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126" cy="6628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4D3" w:rsidRDefault="003714D3" w:rsidP="00494E7B">
      <w:pPr>
        <w:ind w:firstLine="0"/>
      </w:pPr>
    </w:p>
    <w:p w:rsidR="00494E7B" w:rsidRDefault="008C46EA" w:rsidP="00494E7B">
      <w:pPr>
        <w:ind w:firstLine="0"/>
      </w:pPr>
      <w:r>
        <w:lastRenderedPageBreak/>
        <w:t xml:space="preserve">   </w:t>
      </w:r>
      <w:r>
        <w:rPr>
          <w:noProof/>
          <w:lang w:eastAsia="ru-RU"/>
        </w:rPr>
        <w:drawing>
          <wp:inline distT="0" distB="0" distL="0" distR="0">
            <wp:extent cx="4788924" cy="6859013"/>
            <wp:effectExtent l="19050" t="0" r="0" b="0"/>
            <wp:docPr id="3" name="Рисунок 7" descr="https://pp.userapi.com/c629415/v629415207/1d5b4/gKw-A1ZNg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629415/v629415207/1d5b4/gKw-A1ZNgZ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262" cy="6868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494E7B">
        <w:rPr>
          <w:noProof/>
          <w:lang w:eastAsia="ru-RU"/>
        </w:rPr>
        <w:drawing>
          <wp:inline distT="0" distB="0" distL="0" distR="0">
            <wp:extent cx="4782295" cy="6858000"/>
            <wp:effectExtent l="19050" t="0" r="0" b="0"/>
            <wp:docPr id="10" name="Рисунок 10" descr="https://pp.userapi.com/c629415/v629415207/1d5bd/oDSE3nv0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629415/v629415207/1d5bd/oDSE3nv0REs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703" cy="685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E7B" w:rsidRDefault="00494E7B" w:rsidP="00494E7B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4774176" cy="7158696"/>
            <wp:effectExtent l="19050" t="0" r="7374" b="0"/>
            <wp:docPr id="13" name="Рисунок 13" descr="https://pp.userapi.com/c629415/v629415207/1d5cf/DOdHc8Pzz6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629415/v629415207/1d5cf/DOdHc8Pzz6Q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419" cy="7163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46EA">
        <w:t xml:space="preserve">   </w:t>
      </w:r>
      <w:r w:rsidR="008C46EA">
        <w:rPr>
          <w:noProof/>
          <w:lang w:eastAsia="ru-RU"/>
        </w:rPr>
        <w:drawing>
          <wp:inline distT="0" distB="0" distL="0" distR="0">
            <wp:extent cx="4936408" cy="7142352"/>
            <wp:effectExtent l="19050" t="0" r="0" b="0"/>
            <wp:docPr id="6" name="Рисунок 16" descr="https://pp.userapi.com/c629415/v629415207/1d5d8/fge6M7N6c_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629415/v629415207/1d5d8/fge6M7N6c_w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958" cy="7153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E7B" w:rsidRDefault="00494E7B" w:rsidP="008C46EA">
      <w:pPr>
        <w:ind w:firstLine="0"/>
        <w:jc w:val="left"/>
      </w:pPr>
      <w:r>
        <w:rPr>
          <w:noProof/>
          <w:lang w:eastAsia="ru-RU"/>
        </w:rPr>
        <w:lastRenderedPageBreak/>
        <w:drawing>
          <wp:inline distT="0" distB="0" distL="0" distR="0">
            <wp:extent cx="4689987" cy="6920757"/>
            <wp:effectExtent l="19050" t="0" r="0" b="0"/>
            <wp:docPr id="19" name="Рисунок 19" descr="https://pp.userapi.com/c629415/v629415207/1d5ea/BOJayqXTh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p.userapi.com/c629415/v629415207/1d5ea/BOJayqXThBU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020" cy="6917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46EA">
        <w:t xml:space="preserve">   </w:t>
      </w:r>
      <w:r>
        <w:rPr>
          <w:noProof/>
          <w:lang w:eastAsia="ru-RU"/>
        </w:rPr>
        <w:drawing>
          <wp:inline distT="0" distB="0" distL="0" distR="0">
            <wp:extent cx="4656189" cy="6920752"/>
            <wp:effectExtent l="19050" t="0" r="0" b="0"/>
            <wp:docPr id="22" name="Рисунок 22" descr="https://pp.userapi.com/c629415/v629415207/1d5f3/S_bpy4ldjg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p.userapi.com/c629415/v629415207/1d5f3/S_bpy4ldjgk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845" cy="6932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46EA">
        <w:t xml:space="preserve">   </w:t>
      </w:r>
      <w:r w:rsidR="008C46EA">
        <w:rPr>
          <w:noProof/>
          <w:lang w:eastAsia="ru-RU"/>
        </w:rPr>
        <w:lastRenderedPageBreak/>
        <w:drawing>
          <wp:inline distT="0" distB="0" distL="0" distR="0">
            <wp:extent cx="4807974" cy="7143741"/>
            <wp:effectExtent l="19050" t="0" r="0" b="0"/>
            <wp:docPr id="8" name="Рисунок 25" descr="https://pp.userapi.com/c629415/v629415207/1d5fc/ui3823mzJ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p.userapi.com/c629415/v629415207/1d5fc/ui3823mzJ5c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207" cy="7155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46EA">
        <w:t xml:space="preserve">   </w:t>
      </w:r>
      <w:r w:rsidR="008C46EA">
        <w:rPr>
          <w:noProof/>
          <w:lang w:eastAsia="ru-RU"/>
        </w:rPr>
        <w:drawing>
          <wp:inline distT="0" distB="0" distL="0" distR="0">
            <wp:extent cx="4883685" cy="7152968"/>
            <wp:effectExtent l="19050" t="0" r="0" b="0"/>
            <wp:docPr id="9" name="Рисунок 1" descr="https://i04.fotocdn.net/s24/204/public_pin_l/414/2598608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04.fotocdn.net/s24/204/public_pin_l/414/259860833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692" cy="7154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4E7B" w:rsidSect="00EA7208">
      <w:type w:val="continuous"/>
      <w:pgSz w:w="16838" w:h="11906" w:orient="landscape"/>
      <w:pgMar w:top="426" w:right="0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4E7B"/>
    <w:rsid w:val="003714D3"/>
    <w:rsid w:val="004042E1"/>
    <w:rsid w:val="00494E7B"/>
    <w:rsid w:val="006D4996"/>
    <w:rsid w:val="00835653"/>
    <w:rsid w:val="008C46EA"/>
    <w:rsid w:val="00D87083"/>
    <w:rsid w:val="00EA7208"/>
    <w:rsid w:val="00ED7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E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E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Коростелева</dc:creator>
  <cp:keywords/>
  <dc:description/>
  <cp:lastModifiedBy>Анна Коростелева</cp:lastModifiedBy>
  <cp:revision>2</cp:revision>
  <dcterms:created xsi:type="dcterms:W3CDTF">2017-11-19T12:08:00Z</dcterms:created>
  <dcterms:modified xsi:type="dcterms:W3CDTF">2017-11-19T12:51:00Z</dcterms:modified>
</cp:coreProperties>
</file>